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B6296" w14:textId="77777777" w:rsidR="002811D5" w:rsidRPr="002811D5" w:rsidRDefault="002811D5" w:rsidP="004F3DA6">
      <w:pPr>
        <w:spacing w:line="180" w:lineRule="auto"/>
        <w:ind w:left="-222" w:right="-284"/>
        <w:jc w:val="center"/>
        <w:rPr>
          <w:rFonts w:cs="EntezareZohoor 1 **"/>
          <w:b/>
          <w:bCs/>
          <w:color w:val="538135" w:themeColor="accent6" w:themeShade="BF"/>
          <w:spacing w:val="14"/>
          <w:kern w:val="0"/>
          <w:sz w:val="10"/>
          <w:szCs w:val="10"/>
          <w:rtl/>
          <w:lang w:bidi="fa-IR"/>
          <w14:ligatures w14:val="none"/>
        </w:rPr>
      </w:pPr>
    </w:p>
    <w:p w14:paraId="1191E9B0" w14:textId="17DDF94D" w:rsidR="00363862" w:rsidRPr="00C76CCB" w:rsidRDefault="00672EDA" w:rsidP="004F3DA6">
      <w:pPr>
        <w:spacing w:line="180" w:lineRule="auto"/>
        <w:ind w:left="-222" w:right="-284"/>
        <w:jc w:val="center"/>
        <w:rPr>
          <w:rFonts w:cs="EntezareZohoor 1 **"/>
          <w:b/>
          <w:bCs/>
          <w:color w:val="BF8F00" w:themeColor="accent4" w:themeShade="BF"/>
          <w:spacing w:val="26"/>
          <w:kern w:val="0"/>
          <w:sz w:val="2"/>
          <w:szCs w:val="2"/>
          <w:highlight w:val="darkCyan"/>
          <w:u w:val="thick"/>
          <w:rtl/>
          <w:lang w:bidi="fa-IR"/>
          <w14:ligatures w14:val="none"/>
        </w:rPr>
      </w:pPr>
      <w:r w:rsidRPr="00C76CCB">
        <w:rPr>
          <w:rFonts w:cs="EntezareZohoor 1 **" w:hint="cs"/>
          <w:b/>
          <w:bCs/>
          <w:color w:val="BF8F00" w:themeColor="accent4" w:themeShade="BF"/>
          <w:spacing w:val="14"/>
          <w:kern w:val="0"/>
          <w:sz w:val="36"/>
          <w:szCs w:val="36"/>
          <w:rtl/>
          <w:lang w:bidi="fa-IR"/>
          <w14:ligatures w14:val="none"/>
        </w:rPr>
        <w:t>فراخوان</w:t>
      </w:r>
    </w:p>
    <w:p w14:paraId="25BECC92" w14:textId="77777777" w:rsidR="004F3DA6" w:rsidRPr="008A2C00" w:rsidRDefault="006C2CCB" w:rsidP="00163D97">
      <w:pPr>
        <w:spacing w:before="60" w:line="180" w:lineRule="auto"/>
        <w:ind w:left="-221" w:right="-284"/>
        <w:jc w:val="center"/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</w:pP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چهارمین جشنواره ملی </w:t>
      </w:r>
      <w:r w:rsidRPr="008A2C00"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پا</w:t>
      </w: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ی</w:t>
      </w:r>
      <w:r w:rsidRPr="008A2C00">
        <w:rPr>
          <w:rFonts w:cs="EntezareZohoor 1 **" w:hint="eastAsia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ان‌نامه‌ها</w:t>
      </w:r>
      <w:r w:rsidRPr="008A2C00"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 و رساله‌ها</w:t>
      </w: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ی</w:t>
      </w:r>
      <w:r w:rsidRPr="008A2C00"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 دانشجو</w:t>
      </w: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یی</w:t>
      </w:r>
      <w:r w:rsidRPr="008A2C00"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 کاربرد</w:t>
      </w: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ی</w:t>
      </w:r>
      <w:r w:rsidR="003F7CC2"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>ِ</w:t>
      </w:r>
      <w:r w:rsidRPr="008A2C00">
        <w:rPr>
          <w:rFonts w:cs="EntezareZohoor 1 **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 کارفرمامحور</w:t>
      </w:r>
      <w:r w:rsidRPr="008A2C00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36"/>
          <w:szCs w:val="36"/>
          <w:rtl/>
          <w:lang w:bidi="fa-IR"/>
          <w14:ligatures w14:val="none"/>
        </w:rPr>
        <w:t xml:space="preserve"> </w:t>
      </w:r>
    </w:p>
    <w:p w14:paraId="23BAC965" w14:textId="77777777" w:rsidR="006C2CCB" w:rsidRPr="00C76CCB" w:rsidRDefault="006C2CCB" w:rsidP="00C76156">
      <w:pPr>
        <w:spacing w:line="180" w:lineRule="auto"/>
        <w:ind w:left="-222" w:right="-284"/>
        <w:jc w:val="center"/>
        <w:rPr>
          <w:rFonts w:cs="EntezareZohoor 1 **"/>
          <w:b/>
          <w:bCs/>
          <w:color w:val="538135" w:themeColor="accent6" w:themeShade="BF"/>
          <w:spacing w:val="14"/>
          <w:kern w:val="0"/>
          <w:sz w:val="40"/>
          <w:szCs w:val="40"/>
          <w:rtl/>
          <w:lang w:bidi="fa-IR"/>
          <w14:ligatures w14:val="none"/>
        </w:rPr>
      </w:pPr>
      <w:r w:rsidRPr="00C76CCB">
        <w:rPr>
          <w:rFonts w:cs="EntezareZohoor 1 **" w:hint="cs"/>
          <w:b/>
          <w:bCs/>
          <w:color w:val="538135" w:themeColor="accent6" w:themeShade="BF"/>
          <w:spacing w:val="14"/>
          <w:kern w:val="0"/>
          <w:sz w:val="40"/>
          <w:szCs w:val="40"/>
          <w:rtl/>
          <w:lang w:bidi="fa-IR"/>
          <w14:ligatures w14:val="none"/>
        </w:rPr>
        <w:t>«امیرکبیر»</w:t>
      </w:r>
    </w:p>
    <w:p w14:paraId="4FCCDEB0" w14:textId="77777777" w:rsidR="006C2CCB" w:rsidRPr="00B10ACD" w:rsidRDefault="006C2CCB" w:rsidP="006C2CCB">
      <w:pPr>
        <w:rPr>
          <w:b/>
          <w:bCs/>
          <w:sz w:val="32"/>
          <w:szCs w:val="32"/>
          <w:rtl/>
        </w:rPr>
      </w:pPr>
    </w:p>
    <w:p w14:paraId="33DAD4F9" w14:textId="77777777" w:rsidR="006E275C" w:rsidRPr="008A2C00" w:rsidRDefault="006E275C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معرفی جشنواره: </w:t>
      </w:r>
    </w:p>
    <w:p w14:paraId="6D291F9C" w14:textId="77777777" w:rsidR="006E275C" w:rsidRPr="009E68DD" w:rsidRDefault="006E275C" w:rsidP="00021EF7">
      <w:pPr>
        <w:spacing w:before="120"/>
        <w:jc w:val="both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اتصال پايدار و تعامل سازنده ميان سه ركن اساسي چرخه توليد و مصرف علم و فناوري؛ يعني دانشگاه، صنعت و جامعه، زمينه‌ساز رشد و شكوفائي علمي، اقتصادي و اجتماعي كشور خواهد شد. اما علي‌رغم تلاش‌هاي صورت‌گرفته توسط نهادهاي مختلف كشور، يك كانال ارتباطي دائم و پايدار كه بتواند مجرايي مناسب براي دريافت دستاوردها، ايده‌ها و الگوهاي كاربردي ساحت توليد علم و انتقال آنها به صنعت به‌منظور توليد و تجاري‌سازي و در نهايت بهره‌مندي جامعه از ارزش مادي و معنوي برآمده از اين تبادل و تعامل باشد، در كشور ايجاد نشده است.</w:t>
      </w:r>
    </w:p>
    <w:p w14:paraId="5DAE84A1" w14:textId="77777777" w:rsidR="006E275C" w:rsidRPr="009E68DD" w:rsidRDefault="006E275C" w:rsidP="003E36EF">
      <w:pPr>
        <w:jc w:val="both"/>
        <w:rPr>
          <w:sz w:val="27"/>
          <w:szCs w:val="27"/>
          <w:rtl/>
        </w:rPr>
      </w:pPr>
      <w:r w:rsidRPr="009E68DD">
        <w:rPr>
          <w:b/>
          <w:bCs/>
          <w:sz w:val="27"/>
          <w:szCs w:val="27"/>
          <w:rtl/>
        </w:rPr>
        <w:t>«جشنواره ملي پايان‌نامه‌ها و رساله‌هاي دانشجو</w:t>
      </w:r>
      <w:r w:rsidRPr="009E68DD">
        <w:rPr>
          <w:rFonts w:hint="cs"/>
          <w:b/>
          <w:bCs/>
          <w:sz w:val="27"/>
          <w:szCs w:val="27"/>
          <w:rtl/>
        </w:rPr>
        <w:t>ی</w:t>
      </w:r>
      <w:r w:rsidRPr="009E68DD">
        <w:rPr>
          <w:b/>
          <w:bCs/>
          <w:sz w:val="27"/>
          <w:szCs w:val="27"/>
          <w:rtl/>
        </w:rPr>
        <w:t>ي كاربردي كارفرمامحور اميركبير»</w:t>
      </w:r>
      <w:r w:rsidRPr="009E68DD">
        <w:rPr>
          <w:sz w:val="27"/>
          <w:szCs w:val="27"/>
          <w:rtl/>
        </w:rPr>
        <w:t xml:space="preserve"> كه با همكاري جهاد دانشگاهي</w:t>
      </w:r>
      <w:r w:rsidRPr="009E68DD">
        <w:rPr>
          <w:rFonts w:hint="cs"/>
          <w:sz w:val="27"/>
          <w:szCs w:val="27"/>
          <w:rtl/>
        </w:rPr>
        <w:t xml:space="preserve"> </w:t>
      </w:r>
      <w:r w:rsidRPr="009E68DD">
        <w:rPr>
          <w:sz w:val="27"/>
          <w:szCs w:val="27"/>
          <w:rtl/>
        </w:rPr>
        <w:t xml:space="preserve">استان البرز، اتاق بازرگاني، بنياد ملي نخبگان و دانشگاه‌ها و سازمان‌ها، اكنون در آستانه برگزاري </w:t>
      </w:r>
      <w:r w:rsidRPr="009E68DD">
        <w:rPr>
          <w:rFonts w:hint="cs"/>
          <w:sz w:val="27"/>
          <w:szCs w:val="27"/>
          <w:rtl/>
        </w:rPr>
        <w:t>چهار</w:t>
      </w:r>
      <w:r w:rsidRPr="009E68DD">
        <w:rPr>
          <w:sz w:val="27"/>
          <w:szCs w:val="27"/>
          <w:rtl/>
        </w:rPr>
        <w:t xml:space="preserve">مين رويداد خود در گستره </w:t>
      </w:r>
      <w:r w:rsidR="00201C5D" w:rsidRPr="009E68DD">
        <w:rPr>
          <w:rFonts w:hint="cs"/>
          <w:sz w:val="27"/>
          <w:szCs w:val="27"/>
          <w:rtl/>
        </w:rPr>
        <w:t>ملی</w:t>
      </w:r>
      <w:r w:rsidRPr="009E68DD">
        <w:rPr>
          <w:sz w:val="27"/>
          <w:szCs w:val="27"/>
          <w:rtl/>
        </w:rPr>
        <w:t xml:space="preserve"> است، تلاش مي‌كند با رويكرد "اقدام عملي براي تعامل و ارتباط دانشگاه با جامعه و صنعت"، به قدر توان و امكان، بر خواست و نياز ديرين «ارتباط صنعت و دانشگاه» جامه عمل بپوشاند</w:t>
      </w:r>
      <w:r w:rsidR="00201C5D" w:rsidRPr="009E68DD">
        <w:rPr>
          <w:rFonts w:hint="cs"/>
          <w:sz w:val="27"/>
          <w:szCs w:val="27"/>
          <w:rtl/>
        </w:rPr>
        <w:t xml:space="preserve"> و </w:t>
      </w:r>
      <w:r w:rsidR="00201C5D" w:rsidRPr="009E68DD">
        <w:rPr>
          <w:sz w:val="27"/>
          <w:szCs w:val="27"/>
          <w:rtl/>
        </w:rPr>
        <w:t>راهبرد کاربرد</w:t>
      </w:r>
      <w:r w:rsidR="00201C5D" w:rsidRPr="009E68DD">
        <w:rPr>
          <w:rFonts w:hint="cs"/>
          <w:sz w:val="27"/>
          <w:szCs w:val="27"/>
          <w:rtl/>
        </w:rPr>
        <w:t>ی</w:t>
      </w:r>
      <w:r w:rsidR="00201C5D" w:rsidRPr="009E68DD">
        <w:rPr>
          <w:sz w:val="27"/>
          <w:szCs w:val="27"/>
          <w:rtl/>
        </w:rPr>
        <w:t xml:space="preserve"> کردن و کارفرما</w:t>
      </w:r>
      <w:r w:rsidR="00201C5D" w:rsidRPr="009E68DD">
        <w:rPr>
          <w:rFonts w:hint="cs"/>
          <w:sz w:val="27"/>
          <w:szCs w:val="27"/>
          <w:rtl/>
        </w:rPr>
        <w:t>یی</w:t>
      </w:r>
      <w:r w:rsidR="00201C5D" w:rsidRPr="009E68DD">
        <w:rPr>
          <w:sz w:val="27"/>
          <w:szCs w:val="27"/>
          <w:rtl/>
        </w:rPr>
        <w:t xml:space="preserve"> کردن پا</w:t>
      </w:r>
      <w:r w:rsidR="00201C5D" w:rsidRPr="009E68DD">
        <w:rPr>
          <w:rFonts w:hint="cs"/>
          <w:sz w:val="27"/>
          <w:szCs w:val="27"/>
          <w:rtl/>
        </w:rPr>
        <w:t>ی</w:t>
      </w:r>
      <w:r w:rsidR="00201C5D" w:rsidRPr="009E68DD">
        <w:rPr>
          <w:rFonts w:hint="eastAsia"/>
          <w:sz w:val="27"/>
          <w:szCs w:val="27"/>
          <w:rtl/>
        </w:rPr>
        <w:t>ان‌نامه‌ها</w:t>
      </w:r>
      <w:r w:rsidR="00201C5D" w:rsidRPr="009E68DD">
        <w:rPr>
          <w:rFonts w:hint="cs"/>
          <w:sz w:val="27"/>
          <w:szCs w:val="27"/>
          <w:rtl/>
        </w:rPr>
        <w:t xml:space="preserve"> و رساله‌های</w:t>
      </w:r>
      <w:r w:rsidR="00201C5D" w:rsidRPr="009E68DD">
        <w:rPr>
          <w:sz w:val="27"/>
          <w:szCs w:val="27"/>
          <w:rtl/>
        </w:rPr>
        <w:t xml:space="preserve"> دانشجو</w:t>
      </w:r>
      <w:r w:rsidR="00201C5D" w:rsidRPr="009E68DD">
        <w:rPr>
          <w:rFonts w:hint="cs"/>
          <w:sz w:val="27"/>
          <w:szCs w:val="27"/>
          <w:rtl/>
        </w:rPr>
        <w:t>یی</w:t>
      </w:r>
      <w:r w:rsidR="00201C5D" w:rsidRPr="009E68DD">
        <w:rPr>
          <w:sz w:val="27"/>
          <w:szCs w:val="27"/>
          <w:rtl/>
        </w:rPr>
        <w:t xml:space="preserve"> را با اولو</w:t>
      </w:r>
      <w:r w:rsidR="00201C5D" w:rsidRPr="009E68DD">
        <w:rPr>
          <w:rFonts w:hint="cs"/>
          <w:sz w:val="27"/>
          <w:szCs w:val="27"/>
          <w:rtl/>
        </w:rPr>
        <w:t>ی</w:t>
      </w:r>
      <w:r w:rsidR="00201C5D" w:rsidRPr="009E68DD">
        <w:rPr>
          <w:rFonts w:hint="eastAsia"/>
          <w:sz w:val="27"/>
          <w:szCs w:val="27"/>
          <w:rtl/>
        </w:rPr>
        <w:t>ت</w:t>
      </w:r>
      <w:r w:rsidR="00201C5D" w:rsidRPr="009E68DD">
        <w:rPr>
          <w:sz w:val="27"/>
          <w:szCs w:val="27"/>
          <w:rtl/>
        </w:rPr>
        <w:t xml:space="preserve"> ن</w:t>
      </w:r>
      <w:r w:rsidR="00201C5D" w:rsidRPr="009E68DD">
        <w:rPr>
          <w:rFonts w:hint="cs"/>
          <w:sz w:val="27"/>
          <w:szCs w:val="27"/>
          <w:rtl/>
        </w:rPr>
        <w:t>ی</w:t>
      </w:r>
      <w:r w:rsidR="00201C5D" w:rsidRPr="009E68DD">
        <w:rPr>
          <w:rFonts w:hint="eastAsia"/>
          <w:sz w:val="27"/>
          <w:szCs w:val="27"/>
          <w:rtl/>
        </w:rPr>
        <w:t>ازمحور</w:t>
      </w:r>
      <w:r w:rsidR="00201C5D" w:rsidRPr="009E68DD">
        <w:rPr>
          <w:sz w:val="27"/>
          <w:szCs w:val="27"/>
          <w:rtl/>
        </w:rPr>
        <w:t xml:space="preserve"> بودن در جهت بهبود مح</w:t>
      </w:r>
      <w:r w:rsidR="00201C5D" w:rsidRPr="009E68DD">
        <w:rPr>
          <w:rFonts w:hint="cs"/>
          <w:sz w:val="27"/>
          <w:szCs w:val="27"/>
          <w:rtl/>
        </w:rPr>
        <w:t>ی</w:t>
      </w:r>
      <w:r w:rsidR="00201C5D" w:rsidRPr="009E68DD">
        <w:rPr>
          <w:rFonts w:hint="eastAsia"/>
          <w:sz w:val="27"/>
          <w:szCs w:val="27"/>
          <w:rtl/>
        </w:rPr>
        <w:t>ط</w:t>
      </w:r>
      <w:r w:rsidR="00201C5D" w:rsidRPr="009E68DD">
        <w:rPr>
          <w:sz w:val="27"/>
          <w:szCs w:val="27"/>
          <w:rtl/>
        </w:rPr>
        <w:t xml:space="preserve"> کسب‌وکار در دستور کار قرار </w:t>
      </w:r>
      <w:r w:rsidR="00201C5D" w:rsidRPr="009E68DD">
        <w:rPr>
          <w:rFonts w:hint="cs"/>
          <w:sz w:val="27"/>
          <w:szCs w:val="27"/>
          <w:rtl/>
        </w:rPr>
        <w:t>دهد.</w:t>
      </w:r>
    </w:p>
    <w:p w14:paraId="0B22F021" w14:textId="77777777" w:rsidR="00C039E1" w:rsidRPr="00B10ACD" w:rsidRDefault="00C039E1" w:rsidP="006C2CCB">
      <w:pPr>
        <w:rPr>
          <w:b/>
          <w:bCs/>
          <w:sz w:val="32"/>
          <w:szCs w:val="32"/>
          <w:rtl/>
        </w:rPr>
      </w:pPr>
    </w:p>
    <w:p w14:paraId="5662DB15" w14:textId="77777777" w:rsidR="00B37EF6" w:rsidRPr="008A2C00" w:rsidRDefault="00B37EF6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مخاطبان اصلی جشنواره:</w:t>
      </w:r>
    </w:p>
    <w:p w14:paraId="297B9E34" w14:textId="19748807" w:rsidR="00B37EF6" w:rsidRPr="009E68DD" w:rsidRDefault="00124F59" w:rsidP="00021EF7">
      <w:pPr>
        <w:spacing w:before="120"/>
        <w:jc w:val="both"/>
        <w:rPr>
          <w:sz w:val="27"/>
          <w:szCs w:val="27"/>
          <w:rtl/>
        </w:rPr>
      </w:pPr>
      <w:r w:rsidRPr="009E68DD">
        <w:rPr>
          <w:rFonts w:hint="cs"/>
          <w:sz w:val="27"/>
          <w:szCs w:val="27"/>
          <w:rtl/>
        </w:rPr>
        <w:t>دانشجویان مقاطع کارشناسی ارشد و دکتری دانشگاه‌های سراسر کشور</w:t>
      </w:r>
      <w:r w:rsidR="00B3531E" w:rsidRPr="009E68DD">
        <w:rPr>
          <w:rFonts w:hint="cs"/>
          <w:sz w:val="27"/>
          <w:szCs w:val="27"/>
          <w:rtl/>
        </w:rPr>
        <w:t xml:space="preserve"> </w:t>
      </w:r>
      <w:r w:rsidR="00C375C2" w:rsidRPr="009E68DD">
        <w:rPr>
          <w:rFonts w:hint="cs"/>
          <w:sz w:val="27"/>
          <w:szCs w:val="27"/>
          <w:rtl/>
        </w:rPr>
        <w:t xml:space="preserve">- </w:t>
      </w:r>
      <w:r w:rsidR="00B3531E" w:rsidRPr="009E68DD">
        <w:rPr>
          <w:rFonts w:hint="cs"/>
          <w:sz w:val="27"/>
          <w:szCs w:val="27"/>
          <w:rtl/>
        </w:rPr>
        <w:t>اعم از دانشگاه‌های دولتی و غیر دولتی، آزاد، پیام نور، غیر انتفاعی،</w:t>
      </w:r>
      <w:r w:rsidR="00245DB9" w:rsidRPr="009E68DD">
        <w:rPr>
          <w:rFonts w:hint="cs"/>
          <w:sz w:val="27"/>
          <w:szCs w:val="27"/>
          <w:rtl/>
        </w:rPr>
        <w:t xml:space="preserve"> </w:t>
      </w:r>
      <w:r w:rsidR="00B3531E" w:rsidRPr="009E68DD">
        <w:rPr>
          <w:rFonts w:hint="cs"/>
          <w:sz w:val="27"/>
          <w:szCs w:val="27"/>
          <w:rtl/>
        </w:rPr>
        <w:t>علمی کاربردی</w:t>
      </w:r>
      <w:r w:rsidR="00245DB9" w:rsidRPr="009E68DD">
        <w:rPr>
          <w:rFonts w:hint="cs"/>
          <w:sz w:val="27"/>
          <w:szCs w:val="27"/>
          <w:rtl/>
        </w:rPr>
        <w:t>،</w:t>
      </w:r>
      <w:r w:rsidR="005A2FD9" w:rsidRPr="009E68DD">
        <w:rPr>
          <w:rFonts w:hint="cs"/>
          <w:sz w:val="27"/>
          <w:szCs w:val="27"/>
          <w:rtl/>
        </w:rPr>
        <w:t xml:space="preserve"> </w:t>
      </w:r>
      <w:r w:rsidR="00245DB9" w:rsidRPr="009E68DD">
        <w:rPr>
          <w:rFonts w:hint="cs"/>
          <w:sz w:val="27"/>
          <w:szCs w:val="27"/>
          <w:rtl/>
        </w:rPr>
        <w:t xml:space="preserve">پژوهشگاه‌ها </w:t>
      </w:r>
      <w:r w:rsidR="00B3531E" w:rsidRPr="009E68DD">
        <w:rPr>
          <w:rFonts w:hint="cs"/>
          <w:sz w:val="27"/>
          <w:szCs w:val="27"/>
          <w:rtl/>
        </w:rPr>
        <w:t xml:space="preserve">و </w:t>
      </w:r>
      <w:r w:rsidR="005A2FD9" w:rsidRPr="009E68DD">
        <w:rPr>
          <w:rFonts w:hint="cs"/>
          <w:sz w:val="27"/>
          <w:szCs w:val="27"/>
          <w:rtl/>
        </w:rPr>
        <w:t xml:space="preserve">سایر مراکز </w:t>
      </w:r>
      <w:r w:rsidR="00F54F00">
        <w:rPr>
          <w:rFonts w:hint="cs"/>
          <w:sz w:val="27"/>
          <w:szCs w:val="27"/>
          <w:rtl/>
        </w:rPr>
        <w:t xml:space="preserve">علمی </w:t>
      </w:r>
      <w:r w:rsidR="005A2FD9" w:rsidRPr="009E68DD">
        <w:rPr>
          <w:rFonts w:hint="cs"/>
          <w:sz w:val="27"/>
          <w:szCs w:val="27"/>
          <w:rtl/>
        </w:rPr>
        <w:t>دانشگاهی</w:t>
      </w:r>
      <w:r w:rsidRPr="009E68DD">
        <w:rPr>
          <w:rFonts w:hint="cs"/>
          <w:sz w:val="27"/>
          <w:szCs w:val="27"/>
          <w:rtl/>
        </w:rPr>
        <w:t xml:space="preserve"> </w:t>
      </w:r>
      <w:r w:rsidR="00C375C2" w:rsidRPr="009E68DD">
        <w:rPr>
          <w:rFonts w:hint="cs"/>
          <w:sz w:val="27"/>
          <w:szCs w:val="27"/>
          <w:rtl/>
        </w:rPr>
        <w:t xml:space="preserve">- </w:t>
      </w:r>
      <w:r w:rsidRPr="009E68DD">
        <w:rPr>
          <w:rFonts w:hint="cs"/>
          <w:sz w:val="27"/>
          <w:szCs w:val="27"/>
          <w:rtl/>
        </w:rPr>
        <w:t>که از پایان‌نامه یا رساله</w:t>
      </w:r>
      <w:r w:rsidR="006439E0">
        <w:rPr>
          <w:rFonts w:hint="cs"/>
          <w:sz w:val="27"/>
          <w:szCs w:val="27"/>
          <w:rtl/>
        </w:rPr>
        <w:t>‌‌ی خود از</w:t>
      </w:r>
      <w:r w:rsidR="006439E0" w:rsidRPr="009E68DD">
        <w:rPr>
          <w:rFonts w:hint="cs"/>
          <w:sz w:val="27"/>
          <w:szCs w:val="27"/>
          <w:rtl/>
        </w:rPr>
        <w:t xml:space="preserve"> 01/07/1400 </w:t>
      </w:r>
      <w:r w:rsidR="006439E0">
        <w:rPr>
          <w:rFonts w:hint="cs"/>
          <w:sz w:val="27"/>
          <w:szCs w:val="27"/>
          <w:rtl/>
        </w:rPr>
        <w:t>تا</w:t>
      </w:r>
      <w:r w:rsidR="006439E0" w:rsidRPr="009E68DD">
        <w:rPr>
          <w:rFonts w:hint="cs"/>
          <w:sz w:val="27"/>
          <w:szCs w:val="27"/>
          <w:rtl/>
        </w:rPr>
        <w:t xml:space="preserve"> 30/07/1403 </w:t>
      </w:r>
      <w:r w:rsidRPr="009E68DD">
        <w:rPr>
          <w:rFonts w:hint="cs"/>
          <w:sz w:val="27"/>
          <w:szCs w:val="27"/>
          <w:rtl/>
        </w:rPr>
        <w:t>دفاع کرده‌اند.</w:t>
      </w:r>
    </w:p>
    <w:p w14:paraId="0671081C" w14:textId="77777777" w:rsidR="00D144B0" w:rsidRPr="00B10ACD" w:rsidRDefault="00D144B0" w:rsidP="00B10ACD">
      <w:pPr>
        <w:rPr>
          <w:b/>
          <w:bCs/>
          <w:sz w:val="32"/>
          <w:szCs w:val="32"/>
          <w:rtl/>
        </w:rPr>
      </w:pPr>
    </w:p>
    <w:p w14:paraId="3950DE22" w14:textId="77777777" w:rsidR="00D144B0" w:rsidRPr="008A2C00" w:rsidRDefault="00D144B0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گروه</w:t>
      </w:r>
      <w:r w:rsidR="007F044B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‌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ها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آموزش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:  </w:t>
      </w:r>
    </w:p>
    <w:p w14:paraId="6E668E86" w14:textId="77777777" w:rsidR="00D144B0" w:rsidRPr="009E68DD" w:rsidRDefault="00D144B0" w:rsidP="004F1A72">
      <w:pPr>
        <w:pStyle w:val="ListParagraph"/>
        <w:numPr>
          <w:ilvl w:val="0"/>
          <w:numId w:val="2"/>
        </w:numPr>
        <w:spacing w:before="120"/>
        <w:ind w:left="522" w:hanging="357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فن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و مهندس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</w:t>
      </w:r>
    </w:p>
    <w:p w14:paraId="6F769227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علوم انسان</w:t>
      </w:r>
      <w:r w:rsidRPr="009E68DD">
        <w:rPr>
          <w:rFonts w:hint="cs"/>
          <w:sz w:val="27"/>
          <w:szCs w:val="27"/>
          <w:rtl/>
        </w:rPr>
        <w:t>ی</w:t>
      </w:r>
    </w:p>
    <w:p w14:paraId="32D1DC87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علوم پا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ه</w:t>
      </w:r>
      <w:r w:rsidRPr="009E68DD">
        <w:rPr>
          <w:sz w:val="27"/>
          <w:szCs w:val="27"/>
          <w:rtl/>
        </w:rPr>
        <w:t xml:space="preserve"> </w:t>
      </w:r>
    </w:p>
    <w:p w14:paraId="3805F259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علوم پزشک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</w:t>
      </w:r>
    </w:p>
    <w:p w14:paraId="572F08DD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دامپزشک</w:t>
      </w:r>
      <w:r w:rsidRPr="009E68DD">
        <w:rPr>
          <w:rFonts w:hint="cs"/>
          <w:sz w:val="27"/>
          <w:szCs w:val="27"/>
          <w:rtl/>
        </w:rPr>
        <w:t xml:space="preserve">ی </w:t>
      </w:r>
      <w:r w:rsidRPr="00207676">
        <w:rPr>
          <w:rFonts w:hint="cs"/>
          <w:sz w:val="27"/>
          <w:szCs w:val="27"/>
          <w:rtl/>
        </w:rPr>
        <w:t>و علوم دامی</w:t>
      </w:r>
    </w:p>
    <w:p w14:paraId="4273D988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</w:rPr>
      </w:pPr>
      <w:r w:rsidRPr="009E68DD">
        <w:rPr>
          <w:sz w:val="27"/>
          <w:szCs w:val="27"/>
          <w:rtl/>
        </w:rPr>
        <w:t>هنر</w:t>
      </w:r>
      <w:r w:rsidRPr="009E68DD">
        <w:rPr>
          <w:rFonts w:hint="cs"/>
          <w:sz w:val="27"/>
          <w:szCs w:val="27"/>
          <w:rtl/>
        </w:rPr>
        <w:t xml:space="preserve"> </w:t>
      </w:r>
      <w:r w:rsidRPr="00207676">
        <w:rPr>
          <w:rFonts w:hint="cs"/>
          <w:sz w:val="27"/>
          <w:szCs w:val="27"/>
          <w:rtl/>
        </w:rPr>
        <w:t>و معماری</w:t>
      </w:r>
    </w:p>
    <w:p w14:paraId="716D08AD" w14:textId="77777777" w:rsidR="00D144B0" w:rsidRPr="009E68DD" w:rsidRDefault="00D144B0" w:rsidP="004F1A72">
      <w:pPr>
        <w:pStyle w:val="ListParagraph"/>
        <w:numPr>
          <w:ilvl w:val="0"/>
          <w:numId w:val="2"/>
        </w:numPr>
        <w:ind w:left="522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کشاورز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>، منابع طب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ع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و مح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ط</w:t>
      </w:r>
      <w:r w:rsidRPr="009E68DD">
        <w:rPr>
          <w:sz w:val="27"/>
          <w:szCs w:val="27"/>
          <w:rtl/>
        </w:rPr>
        <w:t xml:space="preserve"> ز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ست</w:t>
      </w:r>
    </w:p>
    <w:p w14:paraId="7EF2BF9E" w14:textId="77777777" w:rsidR="00D144B0" w:rsidRPr="00B10ACD" w:rsidRDefault="00D144B0" w:rsidP="006C2CCB">
      <w:pPr>
        <w:rPr>
          <w:b/>
          <w:bCs/>
          <w:sz w:val="32"/>
          <w:szCs w:val="32"/>
          <w:rtl/>
        </w:rPr>
      </w:pPr>
    </w:p>
    <w:p w14:paraId="41AE0A75" w14:textId="77777777" w:rsidR="00B64F0F" w:rsidRPr="008A2C00" w:rsidRDefault="00B37EF6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lastRenderedPageBreak/>
        <w:t>شرا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 w:hint="eastAsia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ط</w:t>
      </w:r>
      <w:r w:rsidR="00C84A41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و وضعیت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پذ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 w:hint="eastAsia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رش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: </w:t>
      </w:r>
    </w:p>
    <w:p w14:paraId="4CD4004C" w14:textId="77777777" w:rsidR="00B64F0F" w:rsidRPr="009E68DD" w:rsidRDefault="00B37EF6" w:rsidP="004F1A72">
      <w:pPr>
        <w:pStyle w:val="ListParagraph"/>
        <w:numPr>
          <w:ilvl w:val="0"/>
          <w:numId w:val="4"/>
        </w:numPr>
        <w:spacing w:before="120"/>
        <w:ind w:left="380" w:hanging="357"/>
        <w:jc w:val="both"/>
        <w:rPr>
          <w:sz w:val="27"/>
          <w:szCs w:val="27"/>
        </w:rPr>
      </w:pPr>
      <w:r w:rsidRPr="009E68DD">
        <w:rPr>
          <w:sz w:val="27"/>
          <w:szCs w:val="27"/>
          <w:rtl/>
        </w:rPr>
        <w:t>پا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ان‌نامه‌ها</w:t>
      </w:r>
      <w:r w:rsidRPr="009E68DD">
        <w:rPr>
          <w:sz w:val="27"/>
          <w:szCs w:val="27"/>
          <w:rtl/>
        </w:rPr>
        <w:t xml:space="preserve"> و رساله‌ها م</w:t>
      </w:r>
      <w:r w:rsidRPr="009E68DD">
        <w:rPr>
          <w:rFonts w:hint="cs"/>
          <w:sz w:val="27"/>
          <w:szCs w:val="27"/>
          <w:rtl/>
        </w:rPr>
        <w:t>ی‌</w:t>
      </w:r>
      <w:r w:rsidRPr="009E68DD">
        <w:rPr>
          <w:rFonts w:hint="eastAsia"/>
          <w:sz w:val="27"/>
          <w:szCs w:val="27"/>
          <w:rtl/>
        </w:rPr>
        <w:t>با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ست</w:t>
      </w:r>
      <w:r w:rsidRPr="009E68DD">
        <w:rPr>
          <w:sz w:val="27"/>
          <w:szCs w:val="27"/>
          <w:rtl/>
        </w:rPr>
        <w:t xml:space="preserve"> بر اساس حل مسئله، تقاضا و ن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از</w:t>
      </w:r>
      <w:r w:rsidRPr="009E68DD">
        <w:rPr>
          <w:sz w:val="27"/>
          <w:szCs w:val="27"/>
          <w:rtl/>
        </w:rPr>
        <w:t xml:space="preserve"> جامعه و صنعت (برا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خارج از دانشگاه) ته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ه</w:t>
      </w:r>
      <w:r w:rsidRPr="009E68DD">
        <w:rPr>
          <w:sz w:val="27"/>
          <w:szCs w:val="27"/>
          <w:rtl/>
        </w:rPr>
        <w:t xml:space="preserve"> و تدو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ن</w:t>
      </w:r>
      <w:r w:rsidRPr="009E68DD">
        <w:rPr>
          <w:sz w:val="27"/>
          <w:szCs w:val="27"/>
          <w:rtl/>
        </w:rPr>
        <w:t xml:space="preserve"> شده باشد. </w:t>
      </w:r>
    </w:p>
    <w:p w14:paraId="7C1C3C9F" w14:textId="77777777" w:rsidR="00B37EF6" w:rsidRPr="009E68DD" w:rsidRDefault="00742FB7" w:rsidP="004F1A72">
      <w:pPr>
        <w:pStyle w:val="ListParagraph"/>
        <w:numPr>
          <w:ilvl w:val="0"/>
          <w:numId w:val="4"/>
        </w:numPr>
        <w:ind w:left="380"/>
        <w:jc w:val="both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پا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ان‌نامه‌ها</w:t>
      </w:r>
      <w:r w:rsidRPr="009E68DD">
        <w:rPr>
          <w:sz w:val="27"/>
          <w:szCs w:val="27"/>
          <w:rtl/>
        </w:rPr>
        <w:t xml:space="preserve"> و رساله‌ها</w:t>
      </w:r>
      <w:r w:rsidRPr="009E68DD">
        <w:rPr>
          <w:rFonts w:hint="cs"/>
          <w:sz w:val="27"/>
          <w:szCs w:val="27"/>
          <w:rtl/>
        </w:rPr>
        <w:t xml:space="preserve">یی قابلیت ارائه در جشنواره را دارند که از حمایت یک کارفرما برخوردار شده‌اند. </w:t>
      </w:r>
      <w:r w:rsidR="00B37EF6" w:rsidRPr="009E68DD">
        <w:rPr>
          <w:sz w:val="27"/>
          <w:szCs w:val="27"/>
          <w:rtl/>
        </w:rPr>
        <w:t>ارائه گواه</w:t>
      </w:r>
      <w:r w:rsidR="00B37EF6" w:rsidRPr="009E68DD">
        <w:rPr>
          <w:rFonts w:hint="cs"/>
          <w:sz w:val="27"/>
          <w:szCs w:val="27"/>
          <w:rtl/>
        </w:rPr>
        <w:t>ی</w:t>
      </w:r>
      <w:r w:rsidR="00B37EF6" w:rsidRPr="009E68DD">
        <w:rPr>
          <w:sz w:val="27"/>
          <w:szCs w:val="27"/>
          <w:rtl/>
        </w:rPr>
        <w:t xml:space="preserve"> کارفرما</w:t>
      </w:r>
      <w:r w:rsidR="00B37EF6" w:rsidRPr="009E68DD">
        <w:rPr>
          <w:rFonts w:hint="cs"/>
          <w:sz w:val="27"/>
          <w:szCs w:val="27"/>
          <w:rtl/>
        </w:rPr>
        <w:t>یی</w:t>
      </w:r>
      <w:r w:rsidR="00B37EF6" w:rsidRPr="009E68DD">
        <w:rPr>
          <w:sz w:val="27"/>
          <w:szCs w:val="27"/>
          <w:rtl/>
        </w:rPr>
        <w:t xml:space="preserve"> الزام</w:t>
      </w:r>
      <w:r w:rsidR="00B37EF6" w:rsidRPr="009E68DD">
        <w:rPr>
          <w:rFonts w:hint="cs"/>
          <w:sz w:val="27"/>
          <w:szCs w:val="27"/>
          <w:rtl/>
        </w:rPr>
        <w:t>ی</w:t>
      </w:r>
      <w:r w:rsidR="00B37EF6" w:rsidRPr="009E68DD">
        <w:rPr>
          <w:sz w:val="27"/>
          <w:szCs w:val="27"/>
          <w:rtl/>
        </w:rPr>
        <w:t xml:space="preserve"> است.</w:t>
      </w:r>
      <w:r w:rsidR="00C632C0" w:rsidRPr="009E68DD">
        <w:rPr>
          <w:rFonts w:hint="cs"/>
          <w:sz w:val="27"/>
          <w:szCs w:val="27"/>
          <w:rtl/>
        </w:rPr>
        <w:t xml:space="preserve"> </w:t>
      </w:r>
      <w:r w:rsidR="00B37EF6" w:rsidRPr="009E68DD">
        <w:rPr>
          <w:sz w:val="27"/>
          <w:szCs w:val="27"/>
          <w:rtl/>
        </w:rPr>
        <w:t xml:space="preserve"> </w:t>
      </w:r>
    </w:p>
    <w:p w14:paraId="624E97DF" w14:textId="77777777" w:rsidR="00AD32C9" w:rsidRPr="009E68DD" w:rsidRDefault="00B37EF6" w:rsidP="004F1A72">
      <w:pPr>
        <w:pStyle w:val="ListParagraph"/>
        <w:numPr>
          <w:ilvl w:val="0"/>
          <w:numId w:val="4"/>
        </w:numPr>
        <w:ind w:left="380"/>
        <w:jc w:val="both"/>
        <w:rPr>
          <w:sz w:val="27"/>
          <w:szCs w:val="27"/>
        </w:rPr>
      </w:pPr>
      <w:r w:rsidRPr="009E68DD">
        <w:rPr>
          <w:sz w:val="27"/>
          <w:szCs w:val="27"/>
          <w:rtl/>
        </w:rPr>
        <w:t>پا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ان‌نامه‌ها</w:t>
      </w:r>
      <w:r w:rsidRPr="009E68DD">
        <w:rPr>
          <w:sz w:val="27"/>
          <w:szCs w:val="27"/>
          <w:rtl/>
        </w:rPr>
        <w:t xml:space="preserve"> و رساله‌ها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دانشجو</w:t>
      </w:r>
      <w:r w:rsidRPr="009E68DD">
        <w:rPr>
          <w:rFonts w:hint="cs"/>
          <w:sz w:val="27"/>
          <w:szCs w:val="27"/>
          <w:rtl/>
        </w:rPr>
        <w:t>یی</w:t>
      </w:r>
      <w:r w:rsidRPr="009E68DD">
        <w:rPr>
          <w:sz w:val="27"/>
          <w:szCs w:val="27"/>
          <w:rtl/>
        </w:rPr>
        <w:t xml:space="preserve"> که ب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ن</w:t>
      </w:r>
      <w:r w:rsidR="0068290B" w:rsidRPr="009E68DD">
        <w:rPr>
          <w:rFonts w:hint="cs"/>
          <w:sz w:val="27"/>
          <w:szCs w:val="27"/>
          <w:rtl/>
        </w:rPr>
        <w:t xml:space="preserve"> 01/07/1400 لغایت 30/07/1403 </w:t>
      </w:r>
      <w:r w:rsidRPr="009E68DD">
        <w:rPr>
          <w:sz w:val="27"/>
          <w:szCs w:val="27"/>
          <w:rtl/>
        </w:rPr>
        <w:t>دفاع شده باشند، پذ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رفته</w:t>
      </w:r>
      <w:r w:rsidRPr="009E68DD">
        <w:rPr>
          <w:sz w:val="27"/>
          <w:szCs w:val="27"/>
          <w:rtl/>
        </w:rPr>
        <w:t xml:space="preserve"> م</w:t>
      </w:r>
      <w:r w:rsidRPr="009E68DD">
        <w:rPr>
          <w:rFonts w:hint="cs"/>
          <w:sz w:val="27"/>
          <w:szCs w:val="27"/>
          <w:rtl/>
        </w:rPr>
        <w:t>ی‌</w:t>
      </w:r>
      <w:r w:rsidRPr="009E68DD">
        <w:rPr>
          <w:rFonts w:hint="eastAsia"/>
          <w:sz w:val="27"/>
          <w:szCs w:val="27"/>
          <w:rtl/>
        </w:rPr>
        <w:t>شوند</w:t>
      </w:r>
      <w:r w:rsidRPr="009E68DD">
        <w:rPr>
          <w:sz w:val="27"/>
          <w:szCs w:val="27"/>
          <w:rtl/>
        </w:rPr>
        <w:t>.</w:t>
      </w:r>
    </w:p>
    <w:p w14:paraId="7C252671" w14:textId="77777777" w:rsidR="00B37EF6" w:rsidRPr="009E68DD" w:rsidRDefault="00AD32C9" w:rsidP="004F1A72">
      <w:pPr>
        <w:pStyle w:val="ListParagraph"/>
        <w:numPr>
          <w:ilvl w:val="0"/>
          <w:numId w:val="4"/>
        </w:numPr>
        <w:ind w:left="380"/>
        <w:jc w:val="both"/>
        <w:rPr>
          <w:sz w:val="27"/>
          <w:szCs w:val="27"/>
          <w:rtl/>
        </w:rPr>
      </w:pPr>
      <w:r w:rsidRPr="009E68DD">
        <w:rPr>
          <w:sz w:val="27"/>
          <w:szCs w:val="27"/>
          <w:rtl/>
        </w:rPr>
        <w:t>پا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ان‌نامه‌ها</w:t>
      </w:r>
      <w:r w:rsidRPr="009E68DD">
        <w:rPr>
          <w:sz w:val="27"/>
          <w:szCs w:val="27"/>
          <w:rtl/>
        </w:rPr>
        <w:t xml:space="preserve"> و رساله‌ها در بخش‌ها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دانشجو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ان</w:t>
      </w:r>
      <w:r w:rsidRPr="009E68DD">
        <w:rPr>
          <w:rFonts w:hint="cs"/>
          <w:sz w:val="27"/>
          <w:szCs w:val="27"/>
          <w:rtl/>
        </w:rPr>
        <w:t xml:space="preserve"> </w:t>
      </w:r>
      <w:r w:rsidRPr="009E68DD">
        <w:rPr>
          <w:sz w:val="27"/>
          <w:szCs w:val="27"/>
          <w:rtl/>
        </w:rPr>
        <w:t>برتر، اسات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د</w:t>
      </w:r>
      <w:r w:rsidRPr="009E68DD">
        <w:rPr>
          <w:sz w:val="27"/>
          <w:szCs w:val="27"/>
          <w:rtl/>
        </w:rPr>
        <w:t xml:space="preserve"> برتر، دانشگاه برتر و کارفرما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برتر برگز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ده</w:t>
      </w:r>
      <w:r w:rsidRPr="009E68DD">
        <w:rPr>
          <w:sz w:val="27"/>
          <w:szCs w:val="27"/>
          <w:rtl/>
        </w:rPr>
        <w:t xml:space="preserve"> و معرف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م</w:t>
      </w:r>
      <w:r w:rsidRPr="009E68DD">
        <w:rPr>
          <w:rFonts w:hint="cs"/>
          <w:sz w:val="27"/>
          <w:szCs w:val="27"/>
          <w:rtl/>
        </w:rPr>
        <w:t>ی‌</w:t>
      </w:r>
      <w:r w:rsidRPr="009E68DD">
        <w:rPr>
          <w:rFonts w:hint="eastAsia"/>
          <w:sz w:val="27"/>
          <w:szCs w:val="27"/>
          <w:rtl/>
        </w:rPr>
        <w:t>شوند</w:t>
      </w:r>
      <w:r w:rsidRPr="009E68DD">
        <w:rPr>
          <w:rFonts w:hint="cs"/>
          <w:sz w:val="27"/>
          <w:szCs w:val="27"/>
          <w:rtl/>
        </w:rPr>
        <w:t>.</w:t>
      </w:r>
    </w:p>
    <w:p w14:paraId="3840B47D" w14:textId="77777777" w:rsidR="00E81FEB" w:rsidRPr="00B10ACD" w:rsidRDefault="00E81FEB" w:rsidP="006C2CCB">
      <w:pPr>
        <w:rPr>
          <w:b/>
          <w:bCs/>
          <w:sz w:val="32"/>
          <w:szCs w:val="32"/>
          <w:rtl/>
        </w:rPr>
      </w:pPr>
    </w:p>
    <w:p w14:paraId="2558E791" w14:textId="77777777" w:rsidR="000C3F5E" w:rsidRDefault="006C2CCB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زمان </w:t>
      </w:r>
      <w:r w:rsidR="003E36EF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و مکان 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برگزار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جشنواره:</w:t>
      </w:r>
    </w:p>
    <w:p w14:paraId="5EB87C71" w14:textId="2078BDCB" w:rsidR="007949F9" w:rsidRPr="007949F9" w:rsidRDefault="006C2CCB" w:rsidP="00021EF7">
      <w:pPr>
        <w:spacing w:before="120"/>
        <w:jc w:val="both"/>
        <w:rPr>
          <w:b/>
          <w:bCs/>
          <w:sz w:val="27"/>
          <w:szCs w:val="27"/>
        </w:rPr>
      </w:pPr>
      <w:r w:rsidRPr="009E68DD">
        <w:rPr>
          <w:sz w:val="27"/>
          <w:szCs w:val="27"/>
          <w:rtl/>
        </w:rPr>
        <w:t>د</w:t>
      </w:r>
      <w:r w:rsidRPr="009E68DD">
        <w:rPr>
          <w:rFonts w:hint="cs"/>
          <w:sz w:val="27"/>
          <w:szCs w:val="27"/>
          <w:rtl/>
        </w:rPr>
        <w:t>ی</w:t>
      </w:r>
      <w:r w:rsidR="004E4A48">
        <w:rPr>
          <w:rFonts w:hint="cs"/>
          <w:sz w:val="27"/>
          <w:szCs w:val="27"/>
          <w:rtl/>
        </w:rPr>
        <w:t>‌ماه</w:t>
      </w:r>
      <w:r w:rsidRPr="009E68DD">
        <w:rPr>
          <w:sz w:val="27"/>
          <w:szCs w:val="27"/>
          <w:rtl/>
        </w:rPr>
        <w:t xml:space="preserve"> 1403</w:t>
      </w:r>
      <w:r w:rsidR="003E36EF" w:rsidRPr="009E68DD">
        <w:rPr>
          <w:rFonts w:hint="cs"/>
          <w:sz w:val="27"/>
          <w:szCs w:val="27"/>
          <w:rtl/>
        </w:rPr>
        <w:t xml:space="preserve"> ؛ </w:t>
      </w:r>
      <w:r w:rsidR="003E36EF" w:rsidRPr="009E68DD">
        <w:rPr>
          <w:sz w:val="27"/>
          <w:szCs w:val="27"/>
          <w:rtl/>
        </w:rPr>
        <w:t>استان البرز</w:t>
      </w:r>
      <w:r w:rsidR="003E36EF" w:rsidRPr="009E68DD">
        <w:rPr>
          <w:rFonts w:hint="cs"/>
          <w:sz w:val="27"/>
          <w:szCs w:val="27"/>
          <w:rtl/>
        </w:rPr>
        <w:t>،</w:t>
      </w:r>
      <w:r w:rsidR="003E36EF" w:rsidRPr="009E68DD">
        <w:rPr>
          <w:sz w:val="27"/>
          <w:szCs w:val="27"/>
          <w:rtl/>
        </w:rPr>
        <w:t xml:space="preserve"> کرج</w:t>
      </w:r>
    </w:p>
    <w:p w14:paraId="668AE1ED" w14:textId="77777777" w:rsidR="007949F9" w:rsidRPr="00B10ACD" w:rsidRDefault="007949F9" w:rsidP="00B10ACD">
      <w:pPr>
        <w:rPr>
          <w:b/>
          <w:bCs/>
          <w:sz w:val="32"/>
          <w:szCs w:val="32"/>
        </w:rPr>
      </w:pPr>
    </w:p>
    <w:p w14:paraId="790A29FE" w14:textId="77777777" w:rsidR="000C3F5E" w:rsidRDefault="006C2CCB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مهلت ارسال آثار:</w:t>
      </w:r>
    </w:p>
    <w:p w14:paraId="15FA00DE" w14:textId="00D0B61B" w:rsidR="006C2CCB" w:rsidRPr="009E68DD" w:rsidRDefault="006C2CCB" w:rsidP="00021EF7">
      <w:pPr>
        <w:spacing w:before="120"/>
        <w:jc w:val="both"/>
        <w:rPr>
          <w:b/>
          <w:bCs/>
          <w:sz w:val="27"/>
          <w:szCs w:val="27"/>
          <w:rtl/>
        </w:rPr>
      </w:pPr>
      <w:r w:rsidRPr="009E68DD">
        <w:rPr>
          <w:sz w:val="27"/>
          <w:szCs w:val="27"/>
          <w:rtl/>
        </w:rPr>
        <w:t>از 20 مهر</w:t>
      </w:r>
      <w:r w:rsidR="000A345F">
        <w:rPr>
          <w:rFonts w:hint="cs"/>
          <w:sz w:val="27"/>
          <w:szCs w:val="27"/>
          <w:rtl/>
        </w:rPr>
        <w:t>ماه لغایت</w:t>
      </w:r>
      <w:r w:rsidRPr="009E68DD">
        <w:rPr>
          <w:sz w:val="27"/>
          <w:szCs w:val="27"/>
          <w:rtl/>
        </w:rPr>
        <w:t xml:space="preserve"> 25 آذر</w:t>
      </w:r>
      <w:r w:rsidR="000A345F">
        <w:rPr>
          <w:rFonts w:hint="cs"/>
          <w:sz w:val="27"/>
          <w:szCs w:val="27"/>
          <w:rtl/>
        </w:rPr>
        <w:t>ماه</w:t>
      </w:r>
      <w:r w:rsidRPr="009E68DD">
        <w:rPr>
          <w:sz w:val="27"/>
          <w:szCs w:val="27"/>
          <w:rtl/>
        </w:rPr>
        <w:t xml:space="preserve"> 1403</w:t>
      </w:r>
    </w:p>
    <w:p w14:paraId="33000769" w14:textId="77777777" w:rsidR="006C2CCB" w:rsidRPr="00B10ACD" w:rsidRDefault="006C2CCB" w:rsidP="006C2CCB">
      <w:pPr>
        <w:rPr>
          <w:b/>
          <w:bCs/>
          <w:sz w:val="32"/>
          <w:szCs w:val="32"/>
          <w:rtl/>
        </w:rPr>
      </w:pPr>
    </w:p>
    <w:p w14:paraId="23291AEB" w14:textId="77777777" w:rsidR="00DD0ACD" w:rsidRPr="008A2C00" w:rsidRDefault="006C2CCB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</w:pP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پا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 w:hint="eastAsia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گاه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اطلاع رسان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و ثبت نام الکترون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 w:hint="eastAsia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ک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="00624664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:</w:t>
      </w:r>
    </w:p>
    <w:p w14:paraId="7AFA5FB1" w14:textId="7EF5CA21" w:rsidR="006C2CCB" w:rsidRPr="00F93287" w:rsidRDefault="00207676" w:rsidP="000A345F">
      <w:pPr>
        <w:bidi w:val="0"/>
        <w:spacing w:before="120"/>
        <w:ind w:left="4678"/>
        <w:rPr>
          <w:rFonts w:ascii="Bahnschrift Light SemiCondensed" w:hAnsi="Bahnschrift Light SemiCondensed" w:cstheme="majorBidi"/>
          <w:b/>
          <w:bCs/>
          <w:sz w:val="28"/>
          <w:szCs w:val="28"/>
          <w:rtl/>
        </w:rPr>
      </w:pPr>
      <w:r w:rsidRPr="00F93287">
        <w:rPr>
          <w:rFonts w:ascii="Bahnschrift Light SemiCondensed" w:hAnsi="Bahnschrift Light SemiCondensed" w:cstheme="majorBidi" w:hint="cs"/>
          <w:b/>
          <w:bCs/>
          <w:spacing w:val="22"/>
          <w:sz w:val="28"/>
          <w:szCs w:val="28"/>
          <w:rtl/>
        </w:rPr>
        <w:t xml:space="preserve">  </w:t>
      </w:r>
      <w:r w:rsidR="006C2CCB" w:rsidRPr="00F93287">
        <w:rPr>
          <w:rFonts w:ascii="Bahnschrift Light SemiCondensed" w:hAnsi="Bahnschrift Light SemiCondensed" w:cstheme="majorBidi"/>
          <w:b/>
          <w:bCs/>
          <w:spacing w:val="22"/>
          <w:sz w:val="28"/>
          <w:szCs w:val="28"/>
        </w:rPr>
        <w:t>amirkabirfestival.ir</w:t>
      </w:r>
    </w:p>
    <w:p w14:paraId="7235FD96" w14:textId="77777777" w:rsidR="006C2CCB" w:rsidRPr="00B10ACD" w:rsidRDefault="006C2CCB" w:rsidP="006C2CCB">
      <w:pPr>
        <w:rPr>
          <w:b/>
          <w:bCs/>
          <w:sz w:val="32"/>
          <w:szCs w:val="32"/>
          <w:rtl/>
        </w:rPr>
      </w:pPr>
    </w:p>
    <w:p w14:paraId="1C4E601A" w14:textId="77777777" w:rsidR="007949F9" w:rsidRPr="008A2C00" w:rsidRDefault="0022437B" w:rsidP="000C3F5E">
      <w:pPr>
        <w:spacing w:line="180" w:lineRule="auto"/>
        <w:ind w:left="-45" w:right="-284"/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lang w:bidi="fa-IR"/>
          <w14:ligatures w14:val="none"/>
        </w:rPr>
      </w:pP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نشانی </w:t>
      </w:r>
      <w:r w:rsidR="006C2CCB"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دب</w:t>
      </w:r>
      <w:r w:rsidR="006C2CCB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="006C2CCB" w:rsidRPr="008A2C00">
        <w:rPr>
          <w:rFonts w:cs="EntezareZohoor 1 **" w:hint="eastAsia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رخانه</w:t>
      </w:r>
      <w:r w:rsidR="006C2CCB"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دائم</w:t>
      </w:r>
      <w:r w:rsidR="006C2CCB"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ی</w:t>
      </w:r>
      <w:r w:rsidRPr="008A2C00">
        <w:rPr>
          <w:rFonts w:cs="EntezareZohoor 1 **" w:hint="cs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 xml:space="preserve"> جشنواره</w:t>
      </w:r>
      <w:r w:rsidR="006C2CCB" w:rsidRPr="008A2C00">
        <w:rPr>
          <w:rFonts w:cs="EntezareZohoor 1 **"/>
          <w:b/>
          <w:bCs/>
          <w:color w:val="BF8F00" w:themeColor="accent4" w:themeShade="BF"/>
          <w:spacing w:val="20"/>
          <w:kern w:val="0"/>
          <w:sz w:val="26"/>
          <w:rtl/>
          <w:lang w:bidi="fa-IR"/>
          <w14:ligatures w14:val="none"/>
        </w:rPr>
        <w:t>:</w:t>
      </w:r>
    </w:p>
    <w:p w14:paraId="75459E3B" w14:textId="3AF45019" w:rsidR="006C2CCB" w:rsidRPr="00D025C7" w:rsidRDefault="006C2CCB" w:rsidP="00D025C7">
      <w:pPr>
        <w:spacing w:before="120"/>
        <w:jc w:val="both"/>
        <w:rPr>
          <w:rFonts w:ascii="Tahoma" w:eastAsia="Times New Roman" w:hAnsi="Tahoma"/>
          <w:color w:val="000000"/>
          <w:sz w:val="26"/>
          <w:rtl/>
        </w:rPr>
      </w:pPr>
      <w:r w:rsidRPr="009E68DD">
        <w:rPr>
          <w:sz w:val="27"/>
          <w:szCs w:val="27"/>
          <w:rtl/>
        </w:rPr>
        <w:t>کرج، عظيميه، خ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ابان</w:t>
      </w:r>
      <w:r w:rsidRPr="009E68DD">
        <w:rPr>
          <w:sz w:val="27"/>
          <w:szCs w:val="27"/>
          <w:rtl/>
        </w:rPr>
        <w:t xml:space="preserve"> ندا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sz w:val="27"/>
          <w:szCs w:val="27"/>
          <w:rtl/>
        </w:rPr>
        <w:t xml:space="preserve"> جنوب</w:t>
      </w:r>
      <w:r w:rsidRPr="009E68DD">
        <w:rPr>
          <w:rFonts w:hint="cs"/>
          <w:sz w:val="27"/>
          <w:szCs w:val="27"/>
          <w:rtl/>
        </w:rPr>
        <w:t>ی</w:t>
      </w:r>
      <w:r w:rsidRPr="009E68DD">
        <w:rPr>
          <w:rFonts w:hint="eastAsia"/>
          <w:sz w:val="27"/>
          <w:szCs w:val="27"/>
          <w:rtl/>
        </w:rPr>
        <w:t>،</w:t>
      </w:r>
      <w:r w:rsidRPr="009E68DD">
        <w:rPr>
          <w:sz w:val="27"/>
          <w:szCs w:val="27"/>
          <w:rtl/>
        </w:rPr>
        <w:t xml:space="preserve"> خيابان خسروي،  پلاك 81 </w:t>
      </w:r>
      <w:r w:rsidRPr="009E68DD">
        <w:rPr>
          <w:rFonts w:ascii="Arial" w:hAnsi="Arial" w:cs="Arial" w:hint="cs"/>
          <w:sz w:val="27"/>
          <w:szCs w:val="27"/>
          <w:rtl/>
        </w:rPr>
        <w:t>–</w:t>
      </w:r>
      <w:r w:rsidRPr="009E68DD">
        <w:rPr>
          <w:sz w:val="27"/>
          <w:szCs w:val="27"/>
          <w:rtl/>
        </w:rPr>
        <w:t>83</w:t>
      </w:r>
      <w:r w:rsidRPr="009E68DD">
        <w:rPr>
          <w:rFonts w:hint="cs"/>
          <w:sz w:val="27"/>
          <w:szCs w:val="27"/>
          <w:rtl/>
        </w:rPr>
        <w:t>،</w:t>
      </w:r>
      <w:r w:rsidRPr="009E68DD">
        <w:rPr>
          <w:sz w:val="27"/>
          <w:szCs w:val="27"/>
          <w:rtl/>
        </w:rPr>
        <w:t xml:space="preserve"> </w:t>
      </w:r>
      <w:r w:rsidRPr="009E68DD">
        <w:rPr>
          <w:rFonts w:hint="cs"/>
          <w:sz w:val="27"/>
          <w:szCs w:val="27"/>
          <w:rtl/>
        </w:rPr>
        <w:t>جهاد</w:t>
      </w:r>
      <w:r w:rsidRPr="009E68DD">
        <w:rPr>
          <w:sz w:val="27"/>
          <w:szCs w:val="27"/>
          <w:rtl/>
        </w:rPr>
        <w:t xml:space="preserve"> </w:t>
      </w:r>
      <w:r w:rsidRPr="009E68DD">
        <w:rPr>
          <w:rFonts w:hint="cs"/>
          <w:sz w:val="27"/>
          <w:szCs w:val="27"/>
          <w:rtl/>
        </w:rPr>
        <w:t>دانشگاهی</w:t>
      </w:r>
      <w:r w:rsidR="009E3D0B">
        <w:rPr>
          <w:rFonts w:hint="cs"/>
          <w:sz w:val="27"/>
          <w:szCs w:val="27"/>
          <w:rtl/>
        </w:rPr>
        <w:t xml:space="preserve"> واحد</w:t>
      </w:r>
      <w:r w:rsidRPr="009E68DD">
        <w:rPr>
          <w:sz w:val="27"/>
          <w:szCs w:val="27"/>
          <w:rtl/>
        </w:rPr>
        <w:t xml:space="preserve"> استان البرز</w:t>
      </w:r>
      <w:r w:rsidR="003F52A9">
        <w:rPr>
          <w:sz w:val="27"/>
          <w:szCs w:val="27"/>
          <w:rtl/>
        </w:rPr>
        <w:br/>
      </w:r>
      <w:r w:rsidR="00D41A95" w:rsidRPr="00471441">
        <w:rPr>
          <w:rFonts w:ascii="Tahoma" w:eastAsia="Times New Roman" w:hAnsi="Tahoma" w:hint="cs"/>
          <w:color w:val="000000"/>
          <w:sz w:val="26"/>
          <w:rtl/>
        </w:rPr>
        <w:t>كدپستي 3155666111 و 3155666114</w:t>
      </w:r>
      <w:r w:rsidR="00D41A95">
        <w:rPr>
          <w:rFonts w:ascii="Tahoma" w:eastAsia="Times New Roman" w:hAnsi="Tahoma" w:hint="cs"/>
          <w:color w:val="000000"/>
          <w:sz w:val="26"/>
          <w:rtl/>
        </w:rPr>
        <w:t xml:space="preserve"> </w:t>
      </w:r>
      <w:r w:rsidR="00D025C7">
        <w:rPr>
          <w:rFonts w:ascii="Tahoma" w:eastAsia="Times New Roman" w:hAnsi="Tahoma" w:hint="cs"/>
          <w:color w:val="000000"/>
          <w:sz w:val="26"/>
          <w:rtl/>
        </w:rPr>
        <w:t xml:space="preserve"> ؛  </w:t>
      </w:r>
      <w:r w:rsidRPr="003F52A9">
        <w:rPr>
          <w:sz w:val="27"/>
          <w:szCs w:val="27"/>
          <w:rtl/>
        </w:rPr>
        <w:t>تلفن: 34505151 - 026  و  32521124 - 026 داخل</w:t>
      </w:r>
      <w:r w:rsidRPr="003F52A9">
        <w:rPr>
          <w:rFonts w:hint="cs"/>
          <w:sz w:val="27"/>
          <w:szCs w:val="27"/>
          <w:rtl/>
        </w:rPr>
        <w:t>ی</w:t>
      </w:r>
      <w:r w:rsidRPr="003F52A9">
        <w:rPr>
          <w:sz w:val="27"/>
          <w:szCs w:val="27"/>
          <w:rtl/>
        </w:rPr>
        <w:t>120</w:t>
      </w:r>
      <w:r w:rsidR="00D025C7">
        <w:rPr>
          <w:sz w:val="27"/>
          <w:szCs w:val="27"/>
          <w:rtl/>
        </w:rPr>
        <w:br/>
      </w:r>
    </w:p>
    <w:p w14:paraId="0AD43F83" w14:textId="77777777" w:rsidR="00AC0CED" w:rsidRPr="009E68DD" w:rsidRDefault="00AC0CED" w:rsidP="00AC0CED">
      <w:pPr>
        <w:pStyle w:val="ListParagraph"/>
        <w:ind w:left="238"/>
        <w:jc w:val="both"/>
        <w:rPr>
          <w:b/>
          <w:bCs/>
          <w:sz w:val="27"/>
          <w:szCs w:val="27"/>
          <w:rtl/>
        </w:rPr>
      </w:pPr>
    </w:p>
    <w:sectPr w:rsidR="00AC0CED" w:rsidRPr="009E68DD" w:rsidSect="00B10ACD">
      <w:footerReference w:type="default" r:id="rId7"/>
      <w:pgSz w:w="11907" w:h="16840" w:code="9"/>
      <w:pgMar w:top="1701" w:right="1440" w:bottom="1701" w:left="1440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33CF" w14:textId="77777777" w:rsidR="007152FB" w:rsidRDefault="007152FB" w:rsidP="00D820BE">
      <w:r>
        <w:separator/>
      </w:r>
    </w:p>
  </w:endnote>
  <w:endnote w:type="continuationSeparator" w:id="0">
    <w:p w14:paraId="7301D5AE" w14:textId="77777777" w:rsidR="007152FB" w:rsidRDefault="007152FB" w:rsidP="00D8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33529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B45FE" w14:textId="77777777" w:rsidR="00D820BE" w:rsidRDefault="00D820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90694" w14:textId="77777777" w:rsidR="00D820BE" w:rsidRDefault="00D82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00EB" w14:textId="77777777" w:rsidR="007152FB" w:rsidRDefault="007152FB" w:rsidP="00D820BE">
      <w:r>
        <w:separator/>
      </w:r>
    </w:p>
  </w:footnote>
  <w:footnote w:type="continuationSeparator" w:id="0">
    <w:p w14:paraId="34085DBC" w14:textId="77777777" w:rsidR="007152FB" w:rsidRDefault="007152FB" w:rsidP="00D8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E90"/>
    <w:multiLevelType w:val="hybridMultilevel"/>
    <w:tmpl w:val="265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361"/>
    <w:multiLevelType w:val="hybridMultilevel"/>
    <w:tmpl w:val="3FE6B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12C"/>
    <w:multiLevelType w:val="hybridMultilevel"/>
    <w:tmpl w:val="380E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5124"/>
    <w:multiLevelType w:val="hybridMultilevel"/>
    <w:tmpl w:val="45C293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5500"/>
    <w:multiLevelType w:val="hybridMultilevel"/>
    <w:tmpl w:val="2BB64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D88"/>
    <w:multiLevelType w:val="hybridMultilevel"/>
    <w:tmpl w:val="A378C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4969">
    <w:abstractNumId w:val="2"/>
  </w:num>
  <w:num w:numId="2" w16cid:durableId="790628670">
    <w:abstractNumId w:val="4"/>
  </w:num>
  <w:num w:numId="3" w16cid:durableId="1866096219">
    <w:abstractNumId w:val="1"/>
  </w:num>
  <w:num w:numId="4" w16cid:durableId="1151094215">
    <w:abstractNumId w:val="0"/>
  </w:num>
  <w:num w:numId="5" w16cid:durableId="677972524">
    <w:abstractNumId w:val="5"/>
  </w:num>
  <w:num w:numId="6" w16cid:durableId="70768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CB"/>
    <w:rsid w:val="00021EF7"/>
    <w:rsid w:val="000305B2"/>
    <w:rsid w:val="0005230A"/>
    <w:rsid w:val="00085A7E"/>
    <w:rsid w:val="0009569C"/>
    <w:rsid w:val="000A345F"/>
    <w:rsid w:val="000C3F5E"/>
    <w:rsid w:val="000F55ED"/>
    <w:rsid w:val="000F7D2F"/>
    <w:rsid w:val="00124F59"/>
    <w:rsid w:val="00132BD0"/>
    <w:rsid w:val="001424D1"/>
    <w:rsid w:val="001509D1"/>
    <w:rsid w:val="0015486C"/>
    <w:rsid w:val="00163D97"/>
    <w:rsid w:val="001949D3"/>
    <w:rsid w:val="001A4D44"/>
    <w:rsid w:val="001E344A"/>
    <w:rsid w:val="001F083D"/>
    <w:rsid w:val="00201C5D"/>
    <w:rsid w:val="00207676"/>
    <w:rsid w:val="0022437B"/>
    <w:rsid w:val="00245DB9"/>
    <w:rsid w:val="00254923"/>
    <w:rsid w:val="002623F2"/>
    <w:rsid w:val="002811D5"/>
    <w:rsid w:val="002C244C"/>
    <w:rsid w:val="002D40A6"/>
    <w:rsid w:val="002E128A"/>
    <w:rsid w:val="002F2EFE"/>
    <w:rsid w:val="00316C4B"/>
    <w:rsid w:val="00362773"/>
    <w:rsid w:val="00363862"/>
    <w:rsid w:val="00393463"/>
    <w:rsid w:val="003A4B65"/>
    <w:rsid w:val="003A696A"/>
    <w:rsid w:val="003D1CF1"/>
    <w:rsid w:val="003E36EF"/>
    <w:rsid w:val="003F52A9"/>
    <w:rsid w:val="003F7CC2"/>
    <w:rsid w:val="004B4605"/>
    <w:rsid w:val="004E116C"/>
    <w:rsid w:val="004E4A48"/>
    <w:rsid w:val="004F1A72"/>
    <w:rsid w:val="004F3DA6"/>
    <w:rsid w:val="005408F7"/>
    <w:rsid w:val="005A2FD9"/>
    <w:rsid w:val="005C052E"/>
    <w:rsid w:val="0060244F"/>
    <w:rsid w:val="0060790D"/>
    <w:rsid w:val="00624664"/>
    <w:rsid w:val="006439E0"/>
    <w:rsid w:val="0066389C"/>
    <w:rsid w:val="00672EDA"/>
    <w:rsid w:val="0067529F"/>
    <w:rsid w:val="0068290B"/>
    <w:rsid w:val="006C2CCB"/>
    <w:rsid w:val="006E275C"/>
    <w:rsid w:val="00705D56"/>
    <w:rsid w:val="007152FB"/>
    <w:rsid w:val="00717B49"/>
    <w:rsid w:val="007414A2"/>
    <w:rsid w:val="00742FB7"/>
    <w:rsid w:val="007949F9"/>
    <w:rsid w:val="007F044B"/>
    <w:rsid w:val="008A2C00"/>
    <w:rsid w:val="008D1ABE"/>
    <w:rsid w:val="009104BF"/>
    <w:rsid w:val="00953979"/>
    <w:rsid w:val="009A4530"/>
    <w:rsid w:val="009E3D0B"/>
    <w:rsid w:val="009E4281"/>
    <w:rsid w:val="009E68DD"/>
    <w:rsid w:val="009F2C15"/>
    <w:rsid w:val="00A30071"/>
    <w:rsid w:val="00A570DE"/>
    <w:rsid w:val="00A62D18"/>
    <w:rsid w:val="00A74948"/>
    <w:rsid w:val="00A75F4D"/>
    <w:rsid w:val="00A8011E"/>
    <w:rsid w:val="00A9202D"/>
    <w:rsid w:val="00AC0CED"/>
    <w:rsid w:val="00AD32C9"/>
    <w:rsid w:val="00B10ACD"/>
    <w:rsid w:val="00B3531E"/>
    <w:rsid w:val="00B37EF6"/>
    <w:rsid w:val="00B64F0F"/>
    <w:rsid w:val="00B7668E"/>
    <w:rsid w:val="00B830E9"/>
    <w:rsid w:val="00BB7D34"/>
    <w:rsid w:val="00BD372E"/>
    <w:rsid w:val="00BE0D3A"/>
    <w:rsid w:val="00BE6B2B"/>
    <w:rsid w:val="00C039E1"/>
    <w:rsid w:val="00C133F0"/>
    <w:rsid w:val="00C375C2"/>
    <w:rsid w:val="00C615CC"/>
    <w:rsid w:val="00C632C0"/>
    <w:rsid w:val="00C76156"/>
    <w:rsid w:val="00C76CCB"/>
    <w:rsid w:val="00C84A41"/>
    <w:rsid w:val="00CB6426"/>
    <w:rsid w:val="00CC70CD"/>
    <w:rsid w:val="00CE6A83"/>
    <w:rsid w:val="00D025C7"/>
    <w:rsid w:val="00D144B0"/>
    <w:rsid w:val="00D313D7"/>
    <w:rsid w:val="00D41A95"/>
    <w:rsid w:val="00D60D83"/>
    <w:rsid w:val="00D62594"/>
    <w:rsid w:val="00D820BE"/>
    <w:rsid w:val="00D86408"/>
    <w:rsid w:val="00DA472C"/>
    <w:rsid w:val="00DD0ACD"/>
    <w:rsid w:val="00DF1839"/>
    <w:rsid w:val="00E021B6"/>
    <w:rsid w:val="00E13908"/>
    <w:rsid w:val="00E73593"/>
    <w:rsid w:val="00E81FEB"/>
    <w:rsid w:val="00EC40C7"/>
    <w:rsid w:val="00ED1884"/>
    <w:rsid w:val="00F10888"/>
    <w:rsid w:val="00F47C23"/>
    <w:rsid w:val="00F54F00"/>
    <w:rsid w:val="00F73060"/>
    <w:rsid w:val="00F91E3A"/>
    <w:rsid w:val="00F93287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DDDD3"/>
  <w15:chartTrackingRefBased/>
  <w15:docId w15:val="{8624ADCC-24F0-47E2-B574-00515639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kern w:val="2"/>
        <w:sz w:val="24"/>
        <w:szCs w:val="26"/>
        <w:lang w:val="en-US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316C4B"/>
    <w:pPr>
      <w:bidi w:val="0"/>
    </w:pPr>
    <w:rPr>
      <w:sz w:val="22"/>
      <w:lang w:bidi="fa-IR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D1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0BE"/>
  </w:style>
  <w:style w:type="paragraph" w:styleId="Footer">
    <w:name w:val="footer"/>
    <w:basedOn w:val="Normal"/>
    <w:link w:val="FooterChar"/>
    <w:uiPriority w:val="99"/>
    <w:unhideWhenUsed/>
    <w:rsid w:val="00D82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Firoozi</dc:creator>
  <cp:keywords/>
  <dc:description/>
  <cp:lastModifiedBy>Firoozi</cp:lastModifiedBy>
  <cp:revision>2</cp:revision>
  <cp:lastPrinted>2024-10-12T06:43:00Z</cp:lastPrinted>
  <dcterms:created xsi:type="dcterms:W3CDTF">2024-10-19T06:03:00Z</dcterms:created>
  <dcterms:modified xsi:type="dcterms:W3CDTF">2024-10-19T06:03:00Z</dcterms:modified>
</cp:coreProperties>
</file>